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3157" w14:textId="02C7E462" w:rsidR="005678AE" w:rsidRDefault="005678AE" w:rsidP="005678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9913BB9" wp14:editId="63AD03EB">
            <wp:extent cx="828675" cy="971550"/>
            <wp:effectExtent l="0" t="0" r="9525" b="0"/>
            <wp:docPr id="872424247" name="Resim 1" descr="logo, simge, sembol, yazı tipi, ticari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24247" name="Resim 1" descr="logo, simge, sembol, yazı tipi, ticari marka içeren bir resim&#10;&#10;Yapay zeka tarafından oluşturulan içerik yanlış olabil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93F0" w14:textId="77777777" w:rsidR="006A1CD4" w:rsidRDefault="001F2FEE" w:rsidP="002A15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YALOVA UNIVERSITY</w:t>
      </w:r>
      <w:r w:rsidRPr="001F2FEE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2025–2026 ACADEMIC YEAR </w:t>
      </w:r>
    </w:p>
    <w:p w14:paraId="214C88EB" w14:textId="1772EB32" w:rsidR="001F2FEE" w:rsidRPr="001F2FEE" w:rsidRDefault="001F2FEE" w:rsidP="002A15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INTERNATIONAL STUDENT APPLICATION GUIDELINES</w:t>
      </w:r>
    </w:p>
    <w:p w14:paraId="102D5AA5" w14:textId="14B555CE" w:rsidR="001F2FEE" w:rsidRPr="001F2FEE" w:rsidRDefault="001F2FEE" w:rsidP="00601B8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Dear </w:t>
      </w:r>
      <w:proofErr w:type="gramStart"/>
      <w:r w:rsidR="00915DC0" w:rsidRPr="00CF108D">
        <w:rPr>
          <w:rFonts w:ascii="Times New Roman" w:hAnsi="Times New Roman" w:cs="Times New Roman"/>
          <w:b/>
          <w:bCs/>
          <w:sz w:val="24"/>
          <w:szCs w:val="24"/>
          <w:lang w:val="en-GB"/>
        </w:rPr>
        <w:t>Candidate</w:t>
      </w:r>
      <w:proofErr w:type="gramEnd"/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International Students,</w:t>
      </w:r>
    </w:p>
    <w:p w14:paraId="36FB130E" w14:textId="7ECC7D23" w:rsidR="001F2FEE" w:rsidRPr="001F2FEE" w:rsidRDefault="00C0131D" w:rsidP="00601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0131D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BA385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C0131D">
        <w:rPr>
          <w:rFonts w:ascii="Times New Roman" w:hAnsi="Times New Roman" w:cs="Times New Roman"/>
          <w:sz w:val="24"/>
          <w:szCs w:val="24"/>
          <w:lang w:val="en-GB"/>
        </w:rPr>
        <w:t xml:space="preserve">Yalova University family, we look forward to seeing you </w:t>
      </w:r>
      <w:r w:rsidR="005D6C16">
        <w:rPr>
          <w:rFonts w:ascii="Times New Roman" w:hAnsi="Times New Roman" w:cs="Times New Roman"/>
          <w:sz w:val="24"/>
          <w:szCs w:val="24"/>
          <w:lang w:val="en-GB"/>
        </w:rPr>
        <w:t>in the new term. When submitting your international student application for the 2025-2026 academic year, please pay attention to the following points so that you do not become</w:t>
      </w:r>
      <w:r w:rsidRPr="00C0131D">
        <w:rPr>
          <w:rFonts w:ascii="Times New Roman" w:hAnsi="Times New Roman" w:cs="Times New Roman"/>
          <w:sz w:val="24"/>
          <w:szCs w:val="24"/>
          <w:lang w:val="en-GB"/>
        </w:rPr>
        <w:t xml:space="preserve"> a victim</w:t>
      </w:r>
      <w:r w:rsidR="00BA385D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916D2E1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You must complete your application through 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International Student Application System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at the following link: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hyperlink r:id="rId9" w:tgtFrame="_new" w:history="1">
        <w:r w:rsidRPr="001F2FEE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https://ubs.yalova.edu.tr/AIS/ApplicationForms/Home/Index?apptype=3</w:t>
        </w:r>
      </w:hyperlink>
    </w:p>
    <w:p w14:paraId="5BA4F6ED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The contact information you provide in the system, such as your e-mail address and mobile phone number, must be valid and accessible.</w:t>
      </w:r>
    </w:p>
    <w:p w14:paraId="62A1BF3B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The photo you upload to the system must be a passport-type photo taken within 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last 6 months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32322B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The following documents are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and must be uploaded to the system:</w:t>
      </w:r>
    </w:p>
    <w:p w14:paraId="0ABB7F81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High school diploma</w:t>
      </w:r>
    </w:p>
    <w:p w14:paraId="56173049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High school transcript</w:t>
      </w:r>
    </w:p>
    <w:p w14:paraId="52A431BE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The page of your passport showing your identity information</w:t>
      </w:r>
    </w:p>
    <w:p w14:paraId="00151BF8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Receipt of the application and evaluation fee</w:t>
      </w:r>
    </w:p>
    <w:p w14:paraId="44DEB9AF" w14:textId="55C6A17C" w:rsidR="001F2FEE" w:rsidRPr="001F2FEE" w:rsidRDefault="00601B85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You must upload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only one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of these to the appropriate section of the system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F2FEE" w:rsidRPr="001F2FEE">
        <w:rPr>
          <w:rFonts w:ascii="Times New Roman" w:hAnsi="Times New Roman" w:cs="Times New Roman"/>
          <w:sz w:val="24"/>
          <w:szCs w:val="24"/>
          <w:lang w:val="en-GB"/>
        </w:rPr>
        <w:t>You are offered three options for submitting an exam result:</w:t>
      </w:r>
    </w:p>
    <w:p w14:paraId="2F863815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High school GPA</w:t>
      </w:r>
    </w:p>
    <w:p w14:paraId="4B224602" w14:textId="77777777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TR-YÖS (Turkish Exam for International Students) result</w:t>
      </w:r>
    </w:p>
    <w:p w14:paraId="7CE4A665" w14:textId="67A2CF2A" w:rsidR="001F2FEE" w:rsidRPr="001F2FEE" w:rsidRDefault="001F2FEE" w:rsidP="00601B85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An internationally recognized examination </w:t>
      </w:r>
      <w:r w:rsidR="00097453">
        <w:rPr>
          <w:rFonts w:ascii="Times New Roman" w:hAnsi="Times New Roman" w:cs="Times New Roman"/>
          <w:sz w:val="24"/>
          <w:szCs w:val="24"/>
          <w:lang w:val="en-GB"/>
        </w:rPr>
        <w:t>result</w:t>
      </w:r>
    </w:p>
    <w:p w14:paraId="6AD07191" w14:textId="2A4D50D1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application and evaluation fee </w:t>
      </w:r>
      <w:proofErr w:type="gramStart"/>
      <w:r w:rsidR="00A6305C">
        <w:rPr>
          <w:rFonts w:ascii="Times New Roman" w:hAnsi="Times New Roman" w:cs="Times New Roman"/>
          <w:b/>
          <w:bCs/>
          <w:sz w:val="24"/>
          <w:szCs w:val="24"/>
          <w:lang w:val="en-GB"/>
        </w:rPr>
        <w:t>is</w:t>
      </w:r>
      <w:proofErr w:type="gramEnd"/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400 TRY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. Applications without a paid fee will not be evaluated. The fee is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non-refundable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, even if the applicant is not placed in any program. Applicants have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no right to request a refund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A1B1B3" w14:textId="4B8C10F3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Bank information for payment of the application and evaluation fee is as follows: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IBAN: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TR77 0001 5001 5800 7353 5876 65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Recipient: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Yalova </w:t>
      </w:r>
      <w:proofErr w:type="spellStart"/>
      <w:r w:rsidRPr="001F2FEE">
        <w:rPr>
          <w:rFonts w:ascii="Times New Roman" w:hAnsi="Times New Roman" w:cs="Times New Roman"/>
          <w:sz w:val="24"/>
          <w:szCs w:val="24"/>
          <w:lang w:val="en-GB"/>
        </w:rPr>
        <w:t>Üniversitesi</w:t>
      </w:r>
      <w:proofErr w:type="spellEnd"/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2FEE">
        <w:rPr>
          <w:rFonts w:ascii="Times New Roman" w:hAnsi="Times New Roman" w:cs="Times New Roman"/>
          <w:sz w:val="24"/>
          <w:szCs w:val="24"/>
          <w:lang w:val="en-GB"/>
        </w:rPr>
        <w:t>Strateji</w:t>
      </w:r>
      <w:proofErr w:type="spellEnd"/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2FEE">
        <w:rPr>
          <w:rFonts w:ascii="Times New Roman" w:hAnsi="Times New Roman" w:cs="Times New Roman"/>
          <w:sz w:val="24"/>
          <w:szCs w:val="24"/>
          <w:lang w:val="en-GB"/>
        </w:rPr>
        <w:t>Geliştirme</w:t>
      </w:r>
      <w:proofErr w:type="spellEnd"/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Daire </w:t>
      </w:r>
      <w:proofErr w:type="spellStart"/>
      <w:r w:rsidRPr="001F2FEE">
        <w:rPr>
          <w:rFonts w:ascii="Times New Roman" w:hAnsi="Times New Roman" w:cs="Times New Roman"/>
          <w:sz w:val="24"/>
          <w:szCs w:val="24"/>
          <w:lang w:val="en-GB"/>
        </w:rPr>
        <w:t>Başkanlığı</w:t>
      </w:r>
      <w:proofErr w:type="spellEnd"/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  <w:t xml:space="preserve">In 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description section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, write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only the full name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of the applicant.</w:t>
      </w:r>
    </w:p>
    <w:p w14:paraId="2B2AFAC4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The final step of your application is the preference stage. You may choose a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minimum of 1 and a maximum of 5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programs.</w:t>
      </w:r>
    </w:p>
    <w:p w14:paraId="2AE309C5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Please pay special attention to ranking your preferences in order of priority, with 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 you most wish to be placed in at the top (1st choice)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>. Do not make random or arbitrary selections.</w:t>
      </w:r>
    </w:p>
    <w:p w14:paraId="62FA98DD" w14:textId="77777777" w:rsidR="001F2FEE" w:rsidRP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After uploading all required documents and personal information to the system, you must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confirm the activation code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sent to your email. Applications that are not activated via this code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will not be evaluated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C74F5F" w14:textId="77777777" w:rsidR="001F2FEE" w:rsidRDefault="001F2FEE" w:rsidP="00601B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All updates and announcements regarding the application process (such as quotas, results, etc.) will be published on our website at </w:t>
      </w:r>
      <w:hyperlink r:id="rId10" w:tgtFrame="_new" w:history="1">
        <w:r w:rsidRPr="001F2FEE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iso.yalova.edu.tr</w:t>
        </w:r>
      </w:hyperlink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under the "Announcements" section.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No individual notifications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will be sent to applicants. Therefore, it is important that you regularly check our website for updates.</w:t>
      </w:r>
    </w:p>
    <w:p w14:paraId="257B10AA" w14:textId="3D61DF9C" w:rsidR="00425C50" w:rsidRPr="00425C50" w:rsidRDefault="00425C50" w:rsidP="00425C50">
      <w:pPr>
        <w:pStyle w:val="NormalWeb"/>
        <w:numPr>
          <w:ilvl w:val="0"/>
          <w:numId w:val="1"/>
        </w:numPr>
      </w:pPr>
      <w:proofErr w:type="spellStart"/>
      <w:r>
        <w:t>Registration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 is not </w:t>
      </w:r>
      <w:proofErr w:type="spellStart"/>
      <w:r>
        <w:t>available</w:t>
      </w:r>
      <w:proofErr w:type="spellEnd"/>
    </w:p>
    <w:p w14:paraId="7B537267" w14:textId="7706663B" w:rsidR="001F2FEE" w:rsidRPr="001F2FEE" w:rsidRDefault="001F2FEE" w:rsidP="00601B8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IMPORTANT DATES:</w:t>
      </w:r>
    </w:p>
    <w:p w14:paraId="4B58D0EE" w14:textId="77777777" w:rsidR="001F2FEE" w:rsidRPr="001F2FEE" w:rsidRDefault="001F2FEE" w:rsidP="00601B8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Dates: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June 2 – June 16, 2025</w:t>
      </w:r>
    </w:p>
    <w:p w14:paraId="29540983" w14:textId="77777777" w:rsidR="001F2FEE" w:rsidRPr="001F2FEE" w:rsidRDefault="001F2FEE" w:rsidP="00601B8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Announcement of Results and Delivery of Acceptance Letters: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July 7, 2025</w:t>
      </w:r>
    </w:p>
    <w:p w14:paraId="17FDB245" w14:textId="77777777" w:rsidR="001F2FEE" w:rsidRPr="001F2FEE" w:rsidRDefault="001F2FEE" w:rsidP="00601B8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Final Registration Dates: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July 28 – August 11, 2025</w:t>
      </w:r>
    </w:p>
    <w:p w14:paraId="5137ABE8" w14:textId="6FC1594A" w:rsidR="001F2FEE" w:rsidRPr="001F2FEE" w:rsidRDefault="001F2FEE" w:rsidP="00601B8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Segoe UI Emoji" w:hAnsi="Segoe UI Emoji" w:cs="Segoe UI Emoji"/>
          <w:sz w:val="24"/>
          <w:szCs w:val="24"/>
          <w:lang w:val="en-GB"/>
        </w:rPr>
        <w:t>📌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further inquiries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about the process, you can reach us at: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F2FEE">
        <w:rPr>
          <w:rFonts w:ascii="Segoe UI Emoji" w:hAnsi="Segoe UI Emoji" w:cs="Segoe UI Emoji"/>
          <w:sz w:val="24"/>
          <w:szCs w:val="24"/>
          <w:lang w:val="en-GB"/>
        </w:rPr>
        <w:t>📞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Phone: +90 226 817 79 86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F2FEE">
        <w:rPr>
          <w:rFonts w:ascii="Segoe UI Emoji" w:hAnsi="Segoe UI Emoji" w:cs="Segoe UI Emoji"/>
          <w:sz w:val="24"/>
          <w:szCs w:val="24"/>
          <w:lang w:val="en-GB"/>
        </w:rPr>
        <w:t>📧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Email: uokuam@yalova.edu.tr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F2FEE">
        <w:rPr>
          <w:rFonts w:ascii="Segoe UI Emoji" w:hAnsi="Segoe UI Emoji" w:cs="Segoe UI Emoji"/>
          <w:sz w:val="24"/>
          <w:szCs w:val="24"/>
          <w:lang w:val="en-GB"/>
        </w:rPr>
        <w:lastRenderedPageBreak/>
        <w:t>📍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Candidates wishing to have a face-to-face meeting may visit the </w:t>
      </w:r>
      <w:r w:rsidRPr="001F2FEE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International Student Office</w:t>
      </w:r>
      <w:r w:rsidRPr="001F2FEE">
        <w:rPr>
          <w:rFonts w:ascii="Times New Roman" w:hAnsi="Times New Roman" w:cs="Times New Roman"/>
          <w:sz w:val="24"/>
          <w:szCs w:val="24"/>
          <w:lang w:val="en-GB"/>
        </w:rPr>
        <w:t xml:space="preserve"> at Yalova University Main Campus.</w:t>
      </w:r>
    </w:p>
    <w:p w14:paraId="69AB659C" w14:textId="62D5E8E1" w:rsidR="004B45A3" w:rsidRPr="00CF108D" w:rsidRDefault="001F2FEE" w:rsidP="00601B8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FEE">
        <w:rPr>
          <w:rFonts w:ascii="Times New Roman" w:hAnsi="Times New Roman" w:cs="Times New Roman"/>
          <w:sz w:val="24"/>
          <w:szCs w:val="24"/>
          <w:lang w:val="en-GB"/>
        </w:rPr>
        <w:t>We wish you a successful application and placement process.</w:t>
      </w:r>
    </w:p>
    <w:sectPr w:rsidR="004B45A3" w:rsidRPr="00CF10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E8BA" w14:textId="77777777" w:rsidR="00455AA7" w:rsidRDefault="00455AA7" w:rsidP="00455AA7">
      <w:pPr>
        <w:spacing w:after="0" w:line="240" w:lineRule="auto"/>
      </w:pPr>
      <w:r>
        <w:separator/>
      </w:r>
    </w:p>
  </w:endnote>
  <w:endnote w:type="continuationSeparator" w:id="0">
    <w:p w14:paraId="29BCBAD7" w14:textId="77777777" w:rsidR="00455AA7" w:rsidRDefault="00455AA7" w:rsidP="0045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20920"/>
      <w:docPartObj>
        <w:docPartGallery w:val="Page Numbers (Bottom of Page)"/>
        <w:docPartUnique/>
      </w:docPartObj>
    </w:sdtPr>
    <w:sdtEndPr/>
    <w:sdtContent>
      <w:p w14:paraId="5B8E4644" w14:textId="468DBE2B" w:rsidR="00455AA7" w:rsidRDefault="00455A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23A8452C" w14:textId="77777777" w:rsidR="00455AA7" w:rsidRDefault="00455A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B7A8" w14:textId="77777777" w:rsidR="00455AA7" w:rsidRDefault="00455AA7" w:rsidP="00455AA7">
      <w:pPr>
        <w:spacing w:after="0" w:line="240" w:lineRule="auto"/>
      </w:pPr>
      <w:r>
        <w:separator/>
      </w:r>
    </w:p>
  </w:footnote>
  <w:footnote w:type="continuationSeparator" w:id="0">
    <w:p w14:paraId="549B5067" w14:textId="77777777" w:rsidR="00455AA7" w:rsidRDefault="00455AA7" w:rsidP="0045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43B0"/>
    <w:multiLevelType w:val="multilevel"/>
    <w:tmpl w:val="CED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0C26"/>
    <w:multiLevelType w:val="multilevel"/>
    <w:tmpl w:val="6CCA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054322">
    <w:abstractNumId w:val="1"/>
  </w:num>
  <w:num w:numId="2" w16cid:durableId="13831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4"/>
    <w:rsid w:val="00097453"/>
    <w:rsid w:val="001E6F3F"/>
    <w:rsid w:val="001F2FEE"/>
    <w:rsid w:val="002279BE"/>
    <w:rsid w:val="00267F10"/>
    <w:rsid w:val="002A159E"/>
    <w:rsid w:val="00425C50"/>
    <w:rsid w:val="00455AA7"/>
    <w:rsid w:val="00470B4E"/>
    <w:rsid w:val="004B45A3"/>
    <w:rsid w:val="00563435"/>
    <w:rsid w:val="005678AE"/>
    <w:rsid w:val="005D6C16"/>
    <w:rsid w:val="00601B85"/>
    <w:rsid w:val="00653824"/>
    <w:rsid w:val="006A1CD4"/>
    <w:rsid w:val="006C5571"/>
    <w:rsid w:val="00725B41"/>
    <w:rsid w:val="00782E0C"/>
    <w:rsid w:val="00800DFF"/>
    <w:rsid w:val="00915DC0"/>
    <w:rsid w:val="009621E9"/>
    <w:rsid w:val="00A172F3"/>
    <w:rsid w:val="00A6305C"/>
    <w:rsid w:val="00BA385D"/>
    <w:rsid w:val="00BF1DE4"/>
    <w:rsid w:val="00C0131D"/>
    <w:rsid w:val="00CF108D"/>
    <w:rsid w:val="00E0454B"/>
    <w:rsid w:val="00E23D1E"/>
    <w:rsid w:val="00E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80459"/>
  <w15:chartTrackingRefBased/>
  <w15:docId w15:val="{EFAC5B34-F3C8-46F5-8B24-C1E6B10A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53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3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3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3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3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3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3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3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38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38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382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382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3824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382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3824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382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3824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653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382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653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382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65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3824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6538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38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3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3824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65382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F2FE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2FE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5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AA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5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AA7"/>
    <w:rPr>
      <w:lang w:val="en-US"/>
    </w:rPr>
  </w:style>
  <w:style w:type="paragraph" w:styleId="NormalWeb">
    <w:name w:val="Normal (Web)"/>
    <w:basedOn w:val="Normal"/>
    <w:uiPriority w:val="99"/>
    <w:unhideWhenUsed/>
    <w:rsid w:val="0042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o.yalova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s.yalova.edu.tr/AIS/ApplicationForms/Home/Index?apptype=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37AD-9E78-44CC-AE9A-EF38772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2763</Characters>
  <Application>Microsoft Office Word</Application>
  <DocSecurity>0</DocSecurity>
  <Lines>57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Koordinasyon Uygulama ve Araştırma Merkezi</dc:creator>
  <cp:keywords/>
  <dc:description/>
  <cp:lastModifiedBy>Uluslararası Öğrenci Koordinasyon Uygulama ve Araştırma Merkezi</cp:lastModifiedBy>
  <cp:revision>2</cp:revision>
  <dcterms:created xsi:type="dcterms:W3CDTF">2025-08-05T11:35:00Z</dcterms:created>
  <dcterms:modified xsi:type="dcterms:W3CDTF">2025-08-05T11:35:00Z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8cbf6a55-2cbc-43a3-a060-f718648a14ca</vt:lpwstr>
  </property>
</Properties>
</file>